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9D" w:rsidRPr="008415A0" w:rsidRDefault="0010569D" w:rsidP="008415A0">
      <w:pPr>
        <w:pStyle w:val="2"/>
        <w:ind w:firstLineChars="800" w:firstLine="2240"/>
        <w:rPr>
          <w:sz w:val="28"/>
          <w:szCs w:val="28"/>
        </w:rPr>
      </w:pPr>
      <w:r w:rsidRPr="008415A0">
        <w:rPr>
          <w:rFonts w:hint="eastAsia"/>
          <w:sz w:val="28"/>
          <w:szCs w:val="28"/>
        </w:rPr>
        <w:t>第2回全大会議事録</w:t>
      </w:r>
    </w:p>
    <w:p w:rsidR="0010569D" w:rsidRDefault="0010569D" w:rsidP="0010569D">
      <w:pPr>
        <w:pStyle w:val="a3"/>
        <w:numPr>
          <w:ilvl w:val="0"/>
          <w:numId w:val="1"/>
        </w:numPr>
        <w:ind w:leftChars="0"/>
      </w:pPr>
      <w:r>
        <w:rPr>
          <w:rFonts w:hint="eastAsia"/>
        </w:rPr>
        <w:t>日時　平成30年11月2日</w:t>
      </w:r>
      <w:r w:rsidR="005830DF">
        <w:rPr>
          <w:rFonts w:hint="eastAsia"/>
        </w:rPr>
        <w:t xml:space="preserve">　　　　19：00～20：00</w:t>
      </w:r>
    </w:p>
    <w:p w:rsidR="0010569D" w:rsidRDefault="0010569D" w:rsidP="0010569D">
      <w:pPr>
        <w:pStyle w:val="a3"/>
        <w:numPr>
          <w:ilvl w:val="0"/>
          <w:numId w:val="1"/>
        </w:numPr>
        <w:ind w:leftChars="0"/>
      </w:pPr>
      <w:r>
        <w:rPr>
          <w:rFonts w:hint="eastAsia"/>
        </w:rPr>
        <w:t>場所　竜美丘市民ホーム和室</w:t>
      </w:r>
    </w:p>
    <w:p w:rsidR="005830DF" w:rsidRDefault="0010569D" w:rsidP="0010569D">
      <w:pPr>
        <w:pStyle w:val="a3"/>
        <w:numPr>
          <w:ilvl w:val="0"/>
          <w:numId w:val="1"/>
        </w:numPr>
        <w:ind w:leftChars="0"/>
      </w:pPr>
      <w:r>
        <w:rPr>
          <w:rFonts w:hint="eastAsia"/>
        </w:rPr>
        <w:t xml:space="preserve">出席者　長坂宏　山口百代　大石信子　小野塚和子　</w:t>
      </w:r>
      <w:r w:rsidR="005830DF">
        <w:rPr>
          <w:rFonts w:hint="eastAsia"/>
        </w:rPr>
        <w:t xml:space="preserve">深津久美子　江越葉子　</w:t>
      </w:r>
    </w:p>
    <w:p w:rsidR="005830DF" w:rsidRDefault="005830DF" w:rsidP="005830DF">
      <w:pPr>
        <w:pStyle w:val="a3"/>
        <w:ind w:leftChars="0" w:left="360" w:firstLineChars="400" w:firstLine="840"/>
      </w:pPr>
      <w:r>
        <w:rPr>
          <w:rFonts w:hint="eastAsia"/>
        </w:rPr>
        <w:t>松広眞砂代　犬飼幸代　杉浦睦美　柏木悠子　西垣悦子</w:t>
      </w:r>
    </w:p>
    <w:p w:rsidR="005830DF" w:rsidRDefault="005830DF" w:rsidP="005830DF">
      <w:r>
        <w:rPr>
          <w:rFonts w:hint="eastAsia"/>
        </w:rPr>
        <w:t xml:space="preserve">議題　</w:t>
      </w:r>
      <w:r w:rsidRPr="005830DF">
        <w:rPr>
          <w:rFonts w:hint="eastAsia"/>
          <w:bdr w:val="single" w:sz="4" w:space="0" w:color="auto"/>
        </w:rPr>
        <w:t>福祉まつり反省会</w:t>
      </w:r>
    </w:p>
    <w:p w:rsidR="005830DF" w:rsidRDefault="005830DF" w:rsidP="005830DF">
      <w:pPr>
        <w:pStyle w:val="a3"/>
        <w:numPr>
          <w:ilvl w:val="0"/>
          <w:numId w:val="2"/>
        </w:numPr>
        <w:ind w:leftChars="0"/>
      </w:pPr>
      <w:r>
        <w:rPr>
          <w:rFonts w:hint="eastAsia"/>
        </w:rPr>
        <w:t>プロパンガスの搬入を8時に変更してもらいたい</w:t>
      </w:r>
    </w:p>
    <w:p w:rsidR="005830DF" w:rsidRDefault="005830DF" w:rsidP="005830DF">
      <w:pPr>
        <w:pStyle w:val="a3"/>
        <w:numPr>
          <w:ilvl w:val="0"/>
          <w:numId w:val="2"/>
        </w:numPr>
        <w:ind w:leftChars="0"/>
      </w:pPr>
      <w:r>
        <w:rPr>
          <w:rFonts w:hint="eastAsia"/>
        </w:rPr>
        <w:t>PTAの方がテントを張って下さり大変助かった</w:t>
      </w:r>
    </w:p>
    <w:p w:rsidR="005830DF" w:rsidRDefault="005830DF" w:rsidP="005830DF">
      <w:pPr>
        <w:pStyle w:val="a3"/>
        <w:numPr>
          <w:ilvl w:val="0"/>
          <w:numId w:val="2"/>
        </w:numPr>
        <w:ind w:leftChars="0"/>
      </w:pPr>
      <w:r>
        <w:rPr>
          <w:rFonts w:hint="eastAsia"/>
        </w:rPr>
        <w:t>焼きそばの鉄板が錆びてい</w:t>
      </w:r>
      <w:r w:rsidR="00C1137C">
        <w:rPr>
          <w:rFonts w:hint="eastAsia"/>
        </w:rPr>
        <w:t>た。使用後綺麗にして返却した</w:t>
      </w:r>
    </w:p>
    <w:p w:rsidR="00C1137C" w:rsidRDefault="00C1137C" w:rsidP="005830DF">
      <w:pPr>
        <w:pStyle w:val="a3"/>
        <w:numPr>
          <w:ilvl w:val="0"/>
          <w:numId w:val="2"/>
        </w:numPr>
        <w:ind w:leftChars="0"/>
      </w:pPr>
      <w:r>
        <w:rPr>
          <w:rFonts w:hint="eastAsia"/>
        </w:rPr>
        <w:t>今年はフランクフルトをやめたのでその鉄板を使えば待たせないでよかった</w:t>
      </w:r>
    </w:p>
    <w:p w:rsidR="00C1137C" w:rsidRDefault="00C1137C" w:rsidP="005830DF">
      <w:pPr>
        <w:pStyle w:val="a3"/>
        <w:numPr>
          <w:ilvl w:val="0"/>
          <w:numId w:val="2"/>
        </w:numPr>
        <w:ind w:leftChars="0"/>
      </w:pPr>
      <w:r>
        <w:rPr>
          <w:rFonts w:hint="eastAsia"/>
        </w:rPr>
        <w:t>次回はフランクフルトを検討する</w:t>
      </w:r>
    </w:p>
    <w:p w:rsidR="00C1137C" w:rsidRDefault="00C1137C" w:rsidP="005830DF">
      <w:pPr>
        <w:pStyle w:val="a3"/>
        <w:numPr>
          <w:ilvl w:val="0"/>
          <w:numId w:val="2"/>
        </w:numPr>
        <w:ind w:leftChars="0"/>
      </w:pPr>
      <w:r>
        <w:rPr>
          <w:rFonts w:hint="eastAsia"/>
        </w:rPr>
        <w:t xml:space="preserve">カレーライスの人数が少なかった　</w:t>
      </w:r>
    </w:p>
    <w:p w:rsidR="00C1137C" w:rsidRDefault="00C1137C" w:rsidP="005830DF">
      <w:pPr>
        <w:pStyle w:val="a3"/>
        <w:numPr>
          <w:ilvl w:val="0"/>
          <w:numId w:val="2"/>
        </w:numPr>
        <w:ind w:leftChars="0"/>
      </w:pPr>
      <w:r>
        <w:rPr>
          <w:rFonts w:hint="eastAsia"/>
        </w:rPr>
        <w:t>11升5合使ったが10升で足りる</w:t>
      </w:r>
    </w:p>
    <w:p w:rsidR="00C1137C" w:rsidRDefault="00C1137C" w:rsidP="005830DF">
      <w:pPr>
        <w:pStyle w:val="a3"/>
        <w:numPr>
          <w:ilvl w:val="0"/>
          <w:numId w:val="2"/>
        </w:numPr>
        <w:ind w:leftChars="0"/>
      </w:pPr>
      <w:r>
        <w:rPr>
          <w:rFonts w:hint="eastAsia"/>
        </w:rPr>
        <w:t>ご飯のジャーは下に置いたほうが良い</w:t>
      </w:r>
    </w:p>
    <w:p w:rsidR="00C1137C" w:rsidRDefault="00C1137C" w:rsidP="005830DF">
      <w:pPr>
        <w:pStyle w:val="a3"/>
        <w:numPr>
          <w:ilvl w:val="0"/>
          <w:numId w:val="2"/>
        </w:numPr>
        <w:ind w:leftChars="0"/>
      </w:pPr>
      <w:r>
        <w:rPr>
          <w:rFonts w:hint="eastAsia"/>
        </w:rPr>
        <w:t>ご飯がなくなったらおしまい、150食にしたらどうか？</w:t>
      </w:r>
    </w:p>
    <w:p w:rsidR="00C1137C" w:rsidRDefault="00B26960" w:rsidP="005830DF">
      <w:pPr>
        <w:pStyle w:val="a3"/>
        <w:numPr>
          <w:ilvl w:val="0"/>
          <w:numId w:val="2"/>
        </w:numPr>
        <w:ind w:leftChars="0"/>
      </w:pPr>
      <w:r>
        <w:rPr>
          <w:rFonts w:hint="eastAsia"/>
        </w:rPr>
        <w:t>カレーのルーをもっと多くよそってほしかった　お玉2杯位？</w:t>
      </w:r>
    </w:p>
    <w:p w:rsidR="00B26960" w:rsidRDefault="00B26960" w:rsidP="005830DF">
      <w:pPr>
        <w:pStyle w:val="a3"/>
        <w:numPr>
          <w:ilvl w:val="0"/>
          <w:numId w:val="2"/>
        </w:numPr>
        <w:ind w:leftChars="0"/>
      </w:pPr>
      <w:r>
        <w:rPr>
          <w:rFonts w:hint="eastAsia"/>
        </w:rPr>
        <w:t>駐車場変更の連絡不足があった</w:t>
      </w:r>
    </w:p>
    <w:p w:rsidR="00B26960" w:rsidRDefault="00B26960" w:rsidP="005830DF">
      <w:pPr>
        <w:pStyle w:val="a3"/>
        <w:numPr>
          <w:ilvl w:val="0"/>
          <w:numId w:val="2"/>
        </w:numPr>
        <w:ind w:leftChars="0"/>
      </w:pPr>
      <w:r>
        <w:rPr>
          <w:rFonts w:hint="eastAsia"/>
        </w:rPr>
        <w:t>停め方にも問題があった</w:t>
      </w:r>
    </w:p>
    <w:p w:rsidR="00B26960" w:rsidRDefault="00B26960" w:rsidP="005830DF">
      <w:pPr>
        <w:pStyle w:val="a3"/>
        <w:numPr>
          <w:ilvl w:val="0"/>
          <w:numId w:val="2"/>
        </w:numPr>
        <w:ind w:leftChars="0"/>
      </w:pPr>
      <w:r>
        <w:rPr>
          <w:rFonts w:hint="eastAsia"/>
        </w:rPr>
        <w:t>車いす体験の方の為に風よけの設置か場所を変更してほしい</w:t>
      </w:r>
    </w:p>
    <w:p w:rsidR="00B26960" w:rsidRDefault="00B26960" w:rsidP="005830DF">
      <w:pPr>
        <w:pStyle w:val="a3"/>
        <w:numPr>
          <w:ilvl w:val="0"/>
          <w:numId w:val="2"/>
        </w:numPr>
        <w:ind w:leftChars="0"/>
      </w:pPr>
      <w:r>
        <w:rPr>
          <w:rFonts w:hint="eastAsia"/>
        </w:rPr>
        <w:t>車いす体験は室内にしたほうが良い</w:t>
      </w:r>
    </w:p>
    <w:p w:rsidR="00B26960" w:rsidRDefault="00B26960" w:rsidP="005830DF">
      <w:pPr>
        <w:pStyle w:val="a3"/>
        <w:numPr>
          <w:ilvl w:val="0"/>
          <w:numId w:val="2"/>
        </w:numPr>
        <w:ind w:leftChars="0"/>
      </w:pPr>
      <w:r>
        <w:rPr>
          <w:rFonts w:hint="eastAsia"/>
        </w:rPr>
        <w:t>災害ボランティアコーナーでは受け取った景品入れの</w:t>
      </w:r>
      <w:r w:rsidR="00DE7682">
        <w:rPr>
          <w:rFonts w:hint="eastAsia"/>
        </w:rPr>
        <w:t>ポリ袋を置いてほしい</w:t>
      </w:r>
    </w:p>
    <w:p w:rsidR="00DE7682" w:rsidRDefault="00DE7682" w:rsidP="005830DF">
      <w:pPr>
        <w:pStyle w:val="a3"/>
        <w:numPr>
          <w:ilvl w:val="0"/>
          <w:numId w:val="2"/>
        </w:numPr>
        <w:ind w:leftChars="0"/>
      </w:pPr>
      <w:r>
        <w:rPr>
          <w:rFonts w:hint="eastAsia"/>
        </w:rPr>
        <w:t>二階は昼頃から混んでいた</w:t>
      </w:r>
    </w:p>
    <w:p w:rsidR="00DE7682" w:rsidRDefault="00DE7682" w:rsidP="005830DF">
      <w:pPr>
        <w:pStyle w:val="a3"/>
        <w:numPr>
          <w:ilvl w:val="0"/>
          <w:numId w:val="2"/>
        </w:numPr>
        <w:ind w:leftChars="0"/>
      </w:pPr>
      <w:r>
        <w:rPr>
          <w:rFonts w:hint="eastAsia"/>
        </w:rPr>
        <w:t>スリッパだと危ないので上履きを持参したほうが良い</w:t>
      </w:r>
      <w:bookmarkStart w:id="0" w:name="_GoBack"/>
      <w:bookmarkEnd w:id="0"/>
    </w:p>
    <w:p w:rsidR="00DE7682" w:rsidRDefault="00DE7682" w:rsidP="005830DF">
      <w:pPr>
        <w:pStyle w:val="a3"/>
        <w:numPr>
          <w:ilvl w:val="0"/>
          <w:numId w:val="2"/>
        </w:numPr>
        <w:ind w:leftChars="0"/>
      </w:pPr>
      <w:r>
        <w:rPr>
          <w:rFonts w:hint="eastAsia"/>
        </w:rPr>
        <w:t>聴覚障害はシニアと混雑して危な</w:t>
      </w:r>
      <w:r w:rsidR="009C409B">
        <w:rPr>
          <w:rFonts w:hint="eastAsia"/>
        </w:rPr>
        <w:t>かった</w:t>
      </w:r>
    </w:p>
    <w:p w:rsidR="00DE7682" w:rsidRDefault="00DE7682" w:rsidP="005830DF">
      <w:pPr>
        <w:pStyle w:val="a3"/>
        <w:numPr>
          <w:ilvl w:val="0"/>
          <w:numId w:val="2"/>
        </w:numPr>
        <w:ind w:leftChars="0"/>
      </w:pPr>
      <w:r>
        <w:rPr>
          <w:rFonts w:hint="eastAsia"/>
        </w:rPr>
        <w:t>折り紙コーナーも賑わっていた</w:t>
      </w:r>
    </w:p>
    <w:p w:rsidR="00DE7682" w:rsidRDefault="00EE4C6F" w:rsidP="005830DF">
      <w:pPr>
        <w:pStyle w:val="a3"/>
        <w:numPr>
          <w:ilvl w:val="0"/>
          <w:numId w:val="2"/>
        </w:numPr>
        <w:ind w:leftChars="0"/>
      </w:pPr>
      <w:r>
        <w:rPr>
          <w:rFonts w:hint="eastAsia"/>
        </w:rPr>
        <w:t>食事を済ませて講座を聴きに来た人が模擬店での飲食が出来なかったので講座は午前にしたらどうか？</w:t>
      </w:r>
    </w:p>
    <w:p w:rsidR="00EE4C6F" w:rsidRDefault="00EE4C6F" w:rsidP="005830DF">
      <w:pPr>
        <w:pStyle w:val="a3"/>
        <w:numPr>
          <w:ilvl w:val="0"/>
          <w:numId w:val="2"/>
        </w:numPr>
        <w:ind w:leftChars="0"/>
      </w:pPr>
      <w:r>
        <w:rPr>
          <w:rFonts w:hint="eastAsia"/>
        </w:rPr>
        <w:t>午前のほうが人が多かった　スタッフ含め80人くらいいた</w:t>
      </w:r>
    </w:p>
    <w:p w:rsidR="00EE4C6F" w:rsidRDefault="00EE4C6F" w:rsidP="005830DF">
      <w:pPr>
        <w:pStyle w:val="a3"/>
        <w:numPr>
          <w:ilvl w:val="0"/>
          <w:numId w:val="2"/>
        </w:numPr>
        <w:ind w:leftChars="0"/>
      </w:pPr>
      <w:r>
        <w:rPr>
          <w:rFonts w:hint="eastAsia"/>
        </w:rPr>
        <w:t>来年は福祉に関するほかの体験も検討したい</w:t>
      </w:r>
    </w:p>
    <w:p w:rsidR="00EE4C6F" w:rsidRDefault="00EE4C6F" w:rsidP="005830DF">
      <w:pPr>
        <w:pStyle w:val="a3"/>
        <w:numPr>
          <w:ilvl w:val="0"/>
          <w:numId w:val="2"/>
        </w:numPr>
        <w:ind w:leftChars="0"/>
      </w:pPr>
      <w:r>
        <w:rPr>
          <w:rFonts w:hint="eastAsia"/>
        </w:rPr>
        <w:t>講座は座って聴くのはきつい</w:t>
      </w:r>
    </w:p>
    <w:p w:rsidR="00EE4C6F" w:rsidRDefault="00EE4C6F" w:rsidP="005830DF">
      <w:pPr>
        <w:pStyle w:val="a3"/>
        <w:numPr>
          <w:ilvl w:val="0"/>
          <w:numId w:val="2"/>
        </w:numPr>
        <w:ind w:leftChars="0"/>
      </w:pPr>
      <w:r>
        <w:rPr>
          <w:rFonts w:hint="eastAsia"/>
        </w:rPr>
        <w:t>来年は椅子を増やしたい　他の公民館から運ぶ</w:t>
      </w:r>
      <w:r w:rsidR="003D499E">
        <w:rPr>
          <w:rFonts w:hint="eastAsia"/>
        </w:rPr>
        <w:t xml:space="preserve">　盛況でよかった</w:t>
      </w:r>
    </w:p>
    <w:p w:rsidR="00EE4C6F" w:rsidRDefault="00EE4C6F" w:rsidP="005830DF">
      <w:pPr>
        <w:pStyle w:val="a3"/>
        <w:numPr>
          <w:ilvl w:val="0"/>
          <w:numId w:val="2"/>
        </w:numPr>
        <w:ind w:leftChars="0"/>
      </w:pPr>
      <w:r>
        <w:rPr>
          <w:rFonts w:hint="eastAsia"/>
        </w:rPr>
        <w:t>聴覚障害</w:t>
      </w:r>
      <w:r w:rsidR="003D499E">
        <w:rPr>
          <w:rFonts w:hint="eastAsia"/>
        </w:rPr>
        <w:t>キットが26だと足りない</w:t>
      </w:r>
    </w:p>
    <w:p w:rsidR="003D499E" w:rsidRDefault="003D499E" w:rsidP="005830DF">
      <w:pPr>
        <w:pStyle w:val="a3"/>
        <w:numPr>
          <w:ilvl w:val="0"/>
          <w:numId w:val="2"/>
        </w:numPr>
        <w:ind w:leftChars="0"/>
      </w:pPr>
      <w:r>
        <w:rPr>
          <w:rFonts w:hint="eastAsia"/>
        </w:rPr>
        <w:t>車いすがこどもの遊びのようになっていた</w:t>
      </w:r>
    </w:p>
    <w:p w:rsidR="003D499E" w:rsidRDefault="003D499E" w:rsidP="005830DF">
      <w:pPr>
        <w:pStyle w:val="a3"/>
        <w:numPr>
          <w:ilvl w:val="0"/>
          <w:numId w:val="2"/>
        </w:numPr>
        <w:ind w:leftChars="0"/>
      </w:pPr>
      <w:r>
        <w:rPr>
          <w:rFonts w:hint="eastAsia"/>
        </w:rPr>
        <w:t>６３人が車いす体験をしてくれた　皆さん真面目に体験してくださった</w:t>
      </w:r>
    </w:p>
    <w:p w:rsidR="003D499E" w:rsidRDefault="003D499E" w:rsidP="005830DF">
      <w:pPr>
        <w:pStyle w:val="a3"/>
        <w:numPr>
          <w:ilvl w:val="0"/>
          <w:numId w:val="2"/>
        </w:numPr>
        <w:ind w:leftChars="0"/>
      </w:pPr>
      <w:r>
        <w:rPr>
          <w:rFonts w:hint="eastAsia"/>
        </w:rPr>
        <w:lastRenderedPageBreak/>
        <w:t>一つの趣旨に合っていたかなと思う</w:t>
      </w:r>
    </w:p>
    <w:p w:rsidR="003D499E" w:rsidRDefault="003D499E" w:rsidP="003D499E">
      <w:pPr>
        <w:rPr>
          <w:bdr w:val="single" w:sz="4" w:space="0" w:color="auto"/>
        </w:rPr>
      </w:pPr>
      <w:r w:rsidRPr="003D499E">
        <w:rPr>
          <w:rFonts w:hint="eastAsia"/>
          <w:bdr w:val="single" w:sz="4" w:space="0" w:color="auto"/>
        </w:rPr>
        <w:t>交流会のお知らせ</w:t>
      </w:r>
    </w:p>
    <w:p w:rsidR="003D499E" w:rsidRDefault="003D499E" w:rsidP="003D499E">
      <w:r w:rsidRPr="003D499E">
        <w:rPr>
          <w:rFonts w:hint="eastAsia"/>
        </w:rPr>
        <w:t>テーマ</w:t>
      </w:r>
      <w:r>
        <w:rPr>
          <w:rFonts w:hint="eastAsia"/>
        </w:rPr>
        <w:t xml:space="preserve">　「真の世代間交流とは」</w:t>
      </w:r>
    </w:p>
    <w:p w:rsidR="003D499E" w:rsidRDefault="005C25C6" w:rsidP="003D499E">
      <w:r>
        <w:rPr>
          <w:rFonts w:hint="eastAsia"/>
        </w:rPr>
        <w:t>会場　　　福祉会館6F</w:t>
      </w:r>
    </w:p>
    <w:p w:rsidR="005C25C6" w:rsidRDefault="005C25C6" w:rsidP="003D499E">
      <w:r>
        <w:rPr>
          <w:rFonts w:hint="eastAsia"/>
        </w:rPr>
        <w:t>時間　　　午前10時～12時</w:t>
      </w:r>
    </w:p>
    <w:p w:rsidR="005C25C6" w:rsidRPr="005C25C6" w:rsidRDefault="005C25C6" w:rsidP="003D499E">
      <w:r>
        <w:rPr>
          <w:rFonts w:hint="eastAsia"/>
        </w:rPr>
        <w:t>日時　　　12月3日　12月10日　12月17日</w:t>
      </w:r>
    </w:p>
    <w:p w:rsidR="003D499E" w:rsidRDefault="003D499E" w:rsidP="003D499E">
      <w:pPr>
        <w:pStyle w:val="a3"/>
        <w:ind w:leftChars="0" w:left="360"/>
      </w:pPr>
    </w:p>
    <w:p w:rsidR="005830DF" w:rsidRPr="008415A0" w:rsidRDefault="008415A0" w:rsidP="00EE4C6F">
      <w:pPr>
        <w:rPr>
          <w:bdr w:val="single" w:sz="4" w:space="0" w:color="auto"/>
        </w:rPr>
      </w:pPr>
      <w:r w:rsidRPr="008415A0">
        <w:rPr>
          <w:rFonts w:hint="eastAsia"/>
          <w:bdr w:val="single" w:sz="4" w:space="0" w:color="auto"/>
        </w:rPr>
        <w:t>収支報告</w:t>
      </w:r>
    </w:p>
    <w:sectPr w:rsidR="005830DF" w:rsidRPr="008415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09B" w:rsidRDefault="009C409B" w:rsidP="009C409B">
      <w:r>
        <w:separator/>
      </w:r>
    </w:p>
  </w:endnote>
  <w:endnote w:type="continuationSeparator" w:id="0">
    <w:p w:rsidR="009C409B" w:rsidRDefault="009C409B" w:rsidP="009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09B" w:rsidRDefault="009C409B" w:rsidP="009C409B">
      <w:r>
        <w:separator/>
      </w:r>
    </w:p>
  </w:footnote>
  <w:footnote w:type="continuationSeparator" w:id="0">
    <w:p w:rsidR="009C409B" w:rsidRDefault="009C409B" w:rsidP="009C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64D3D"/>
    <w:multiLevelType w:val="hybridMultilevel"/>
    <w:tmpl w:val="C03A1D50"/>
    <w:lvl w:ilvl="0" w:tplc="CE64522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260DDF"/>
    <w:multiLevelType w:val="hybridMultilevel"/>
    <w:tmpl w:val="44CCD56E"/>
    <w:lvl w:ilvl="0" w:tplc="C6BA5C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9D"/>
    <w:rsid w:val="0010569D"/>
    <w:rsid w:val="003D499E"/>
    <w:rsid w:val="005830DF"/>
    <w:rsid w:val="005C25C6"/>
    <w:rsid w:val="00740B75"/>
    <w:rsid w:val="008415A0"/>
    <w:rsid w:val="009C409B"/>
    <w:rsid w:val="00B26960"/>
    <w:rsid w:val="00C1137C"/>
    <w:rsid w:val="00C775D2"/>
    <w:rsid w:val="00DE7682"/>
    <w:rsid w:val="00EE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964C"/>
  <w15:chartTrackingRefBased/>
  <w15:docId w15:val="{DF5BF9C6-C7A6-49A4-B627-AD0AEA27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775D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69D"/>
    <w:pPr>
      <w:ind w:leftChars="400" w:left="840"/>
    </w:pPr>
  </w:style>
  <w:style w:type="character" w:customStyle="1" w:styleId="20">
    <w:name w:val="見出し 2 (文字)"/>
    <w:basedOn w:val="a0"/>
    <w:link w:val="2"/>
    <w:uiPriority w:val="9"/>
    <w:rsid w:val="00C775D2"/>
    <w:rPr>
      <w:rFonts w:asciiTheme="majorHAnsi" w:eastAsiaTheme="majorEastAsia" w:hAnsiTheme="majorHAnsi" w:cstheme="majorBidi"/>
    </w:rPr>
  </w:style>
  <w:style w:type="paragraph" w:styleId="a4">
    <w:name w:val="header"/>
    <w:basedOn w:val="a"/>
    <w:link w:val="a5"/>
    <w:uiPriority w:val="99"/>
    <w:unhideWhenUsed/>
    <w:rsid w:val="009C409B"/>
    <w:pPr>
      <w:tabs>
        <w:tab w:val="center" w:pos="4252"/>
        <w:tab w:val="right" w:pos="8504"/>
      </w:tabs>
      <w:snapToGrid w:val="0"/>
    </w:pPr>
  </w:style>
  <w:style w:type="character" w:customStyle="1" w:styleId="a5">
    <w:name w:val="ヘッダー (文字)"/>
    <w:basedOn w:val="a0"/>
    <w:link w:val="a4"/>
    <w:uiPriority w:val="99"/>
    <w:rsid w:val="009C409B"/>
  </w:style>
  <w:style w:type="paragraph" w:styleId="a6">
    <w:name w:val="footer"/>
    <w:basedOn w:val="a"/>
    <w:link w:val="a7"/>
    <w:uiPriority w:val="99"/>
    <w:unhideWhenUsed/>
    <w:rsid w:val="009C409B"/>
    <w:pPr>
      <w:tabs>
        <w:tab w:val="center" w:pos="4252"/>
        <w:tab w:val="right" w:pos="8504"/>
      </w:tabs>
      <w:snapToGrid w:val="0"/>
    </w:pPr>
  </w:style>
  <w:style w:type="character" w:customStyle="1" w:styleId="a7">
    <w:name w:val="フッター (文字)"/>
    <w:basedOn w:val="a0"/>
    <w:link w:val="a6"/>
    <w:uiPriority w:val="99"/>
    <w:rsid w:val="009C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Nishigaki Toshihiro</dc:creator>
  <cp:keywords/>
  <dc:description/>
  <cp:lastModifiedBy>Nishigaki Toshihiro</cp:lastModifiedBy>
  <cp:revision>9</cp:revision>
  <dcterms:created xsi:type="dcterms:W3CDTF">2018-11-05T00:26:00Z</dcterms:created>
  <dcterms:modified xsi:type="dcterms:W3CDTF">2018-11-05T11:40:00Z</dcterms:modified>
</cp:coreProperties>
</file>